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70" w:rsidRDefault="000440E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es-CL"/>
        </w:rPr>
        <w:drawing>
          <wp:inline distT="0" distB="0" distL="0" distR="0">
            <wp:extent cx="991738" cy="49587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1738" cy="495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5470" w:rsidRDefault="00CC5470">
      <w:pPr>
        <w:jc w:val="right"/>
        <w:rPr>
          <w:rFonts w:ascii="Verdana" w:eastAsia="Verdana" w:hAnsi="Verdana" w:cs="Verdana"/>
          <w:sz w:val="20"/>
          <w:szCs w:val="20"/>
        </w:rPr>
      </w:pPr>
    </w:p>
    <w:p w:rsidR="00CC5470" w:rsidRDefault="00CC5470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CC5470" w:rsidRDefault="000440E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FICHA DE IDENTIFICACIÓN </w:t>
      </w:r>
    </w:p>
    <w:p w:rsidR="00CC5470" w:rsidRDefault="000440E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GRUPOS TEMÁTICOS DE INCOM 2025</w:t>
      </w:r>
    </w:p>
    <w:p w:rsidR="00CC5470" w:rsidRDefault="00CC5470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CC5470" w:rsidRDefault="000440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Identificación</w:t>
      </w:r>
    </w:p>
    <w:p w:rsidR="00CC5470" w:rsidRDefault="00CC5470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C5470">
        <w:tc>
          <w:tcPr>
            <w:tcW w:w="4414" w:type="dxa"/>
            <w:vAlign w:val="bottom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del Grupo</w:t>
            </w:r>
          </w:p>
        </w:tc>
        <w:tc>
          <w:tcPr>
            <w:tcW w:w="4414" w:type="dxa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Comunicación de la Ciencia, Salud y Medio Ambiente</w:t>
            </w:r>
          </w:p>
        </w:tc>
      </w:tr>
      <w:tr w:rsidR="00CC5470">
        <w:tc>
          <w:tcPr>
            <w:tcW w:w="4414" w:type="dxa"/>
            <w:vAlign w:val="bottom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Coordinador (a)</w:t>
            </w:r>
          </w:p>
        </w:tc>
        <w:tc>
          <w:tcPr>
            <w:tcW w:w="4414" w:type="dxa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Lorena B. Valderrama</w:t>
            </w:r>
          </w:p>
        </w:tc>
      </w:tr>
      <w:tr w:rsidR="00CC5470">
        <w:tc>
          <w:tcPr>
            <w:tcW w:w="4414" w:type="dxa"/>
            <w:vAlign w:val="bottom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Integrantes del grupo</w:t>
            </w:r>
          </w:p>
        </w:tc>
        <w:tc>
          <w:tcPr>
            <w:tcW w:w="4414" w:type="dxa"/>
          </w:tcPr>
          <w:p w:rsidR="00CC5470" w:rsidRDefault="000440E0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Karla Palma</w:t>
            </w:r>
          </w:p>
          <w:p w:rsidR="00CC5470" w:rsidRDefault="000440E0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Lorena Valderrama</w:t>
            </w:r>
          </w:p>
          <w:p w:rsidR="00CC5470" w:rsidRDefault="000440E0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Alejandro Morales</w:t>
            </w:r>
          </w:p>
          <w:p w:rsidR="00CC5470" w:rsidRDefault="000440E0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Teresa Vernal</w:t>
            </w:r>
          </w:p>
          <w:p w:rsidR="00CC5470" w:rsidRDefault="000440E0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Claudia Montero</w:t>
            </w:r>
          </w:p>
          <w:p w:rsidR="00CC5470" w:rsidRDefault="000440E0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Verónica Rocamora</w:t>
            </w:r>
          </w:p>
          <w:p w:rsidR="00CC5470" w:rsidRDefault="000440E0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Efraín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Bámaca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-López</w:t>
            </w:r>
          </w:p>
          <w:p w:rsidR="00CC5470" w:rsidRDefault="000440E0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eastAsia="Verdana" w:hAnsi="Verdana" w:cs="Verdana"/>
                <w:sz w:val="20"/>
                <w:szCs w:val="20"/>
              </w:rPr>
              <w:t>Macarena Peña y Lillo</w:t>
            </w:r>
          </w:p>
          <w:p w:rsidR="00CC5470" w:rsidRDefault="000440E0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Sergio Godoy </w:t>
            </w:r>
          </w:p>
          <w:p w:rsidR="00CC5470" w:rsidRDefault="000440E0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Evelyn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Nahuelhual</w:t>
            </w:r>
            <w:proofErr w:type="spellEnd"/>
          </w:p>
          <w:p w:rsidR="00CC5470" w:rsidRDefault="000440E0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Juan Ignacio Martin</w:t>
            </w:r>
          </w:p>
        </w:tc>
      </w:tr>
      <w:tr w:rsidR="00CC5470">
        <w:tc>
          <w:tcPr>
            <w:tcW w:w="4414" w:type="dxa"/>
            <w:vAlign w:val="bottom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Breve descripción del grupo</w:t>
            </w:r>
          </w:p>
        </w:tc>
        <w:tc>
          <w:tcPr>
            <w:tcW w:w="4414" w:type="dxa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Este grupo temático reúne investigadores e investigadoras de diferentes universidades del país quienes estudian, estrategias, políticas, tensiones, desafíos e interrelaciones que se generan entre diversos agentes que conforman los procesos de comunicación pública de la ciencia, tecnología, salud y medio ambiente</w:t>
            </w:r>
          </w:p>
        </w:tc>
      </w:tr>
    </w:tbl>
    <w:p w:rsidR="00CC5470" w:rsidRDefault="00CC5470">
      <w:pPr>
        <w:rPr>
          <w:rFonts w:ascii="Verdana" w:eastAsia="Verdana" w:hAnsi="Verdana" w:cs="Verdana"/>
          <w:sz w:val="20"/>
          <w:szCs w:val="20"/>
        </w:rPr>
      </w:pPr>
    </w:p>
    <w:p w:rsidR="00CC5470" w:rsidRDefault="000440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Planificación 202</w:t>
      </w:r>
      <w:r>
        <w:rPr>
          <w:rFonts w:ascii="Verdana" w:eastAsia="Verdana" w:hAnsi="Verdana" w:cs="Verdana"/>
          <w:b/>
          <w:sz w:val="20"/>
          <w:szCs w:val="20"/>
        </w:rPr>
        <w:t>5</w:t>
      </w: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C5470">
        <w:tc>
          <w:tcPr>
            <w:tcW w:w="4414" w:type="dxa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Objetivo del trabajo del año</w:t>
            </w:r>
          </w:p>
        </w:tc>
        <w:tc>
          <w:tcPr>
            <w:tcW w:w="4414" w:type="dxa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Consolidar el GT en Comunicación</w:t>
            </w:r>
          </w:p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de la Ciencia, Salud y Medio Ambiente en Chile con actividades que reúnan a varias universidades y/o centros de investigación nacional e internacional</w:t>
            </w:r>
          </w:p>
        </w:tc>
      </w:tr>
      <w:tr w:rsidR="00CC5470">
        <w:tc>
          <w:tcPr>
            <w:tcW w:w="4414" w:type="dxa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Producto esperado para el trabajo del año</w:t>
            </w:r>
          </w:p>
          <w:p w:rsidR="00CC5470" w:rsidRDefault="00CC547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414" w:type="dxa"/>
          </w:tcPr>
          <w:p w:rsidR="00CC5470" w:rsidRDefault="000440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Seminario de Carolina Moreno (GT CSM + GT Interculturalidad, UNAB)</w:t>
            </w:r>
          </w:p>
          <w:p w:rsidR="00CC5470" w:rsidRDefault="000440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Invitada internacional: Dra. Victoria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Mendizabal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, U. de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Córdoba (Responsable: Verónica Rocamora)</w:t>
            </w:r>
          </w:p>
          <w:p w:rsidR="00CC5470" w:rsidRDefault="000440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Panel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INCOM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del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GT con Ma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ría Eugenia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Fazio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y Carolina Moreno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(Responsable Teresa Vernal)</w:t>
            </w:r>
          </w:p>
          <w:p w:rsidR="00CC5470" w:rsidRDefault="000440E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Preconferencia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GT INCO</w:t>
            </w:r>
            <w:r w:rsidR="0062744E">
              <w:rPr>
                <w:rFonts w:ascii="Verdana" w:eastAsia="Verdana" w:hAnsi="Verdana" w:cs="Verdana"/>
                <w:sz w:val="20"/>
                <w:szCs w:val="20"/>
              </w:rPr>
              <w:t>M (Responsables: Teresa Vernal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:rsidR="00CC5470" w:rsidRDefault="000440E0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Presentación interuniversitaria de investigaciones estudiantiles en curso (Responsable: Lorena Valderrama. Tentativo para 2025)</w:t>
            </w:r>
          </w:p>
        </w:tc>
      </w:tr>
    </w:tbl>
    <w:p w:rsidR="00CC5470" w:rsidRDefault="00CC5470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0"/>
        <w:gridCol w:w="1128"/>
        <w:gridCol w:w="1516"/>
        <w:gridCol w:w="1162"/>
        <w:gridCol w:w="1516"/>
        <w:gridCol w:w="1546"/>
      </w:tblGrid>
      <w:tr w:rsidR="00CC5470">
        <w:tc>
          <w:tcPr>
            <w:tcW w:w="1960" w:type="dxa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Actividad</w:t>
            </w:r>
          </w:p>
        </w:tc>
        <w:tc>
          <w:tcPr>
            <w:tcW w:w="1128" w:type="dxa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MARZO </w:t>
            </w:r>
          </w:p>
        </w:tc>
        <w:tc>
          <w:tcPr>
            <w:tcW w:w="1516" w:type="dxa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MAYO</w:t>
            </w:r>
          </w:p>
        </w:tc>
        <w:tc>
          <w:tcPr>
            <w:tcW w:w="1162" w:type="dxa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JUNIO</w:t>
            </w:r>
          </w:p>
        </w:tc>
        <w:tc>
          <w:tcPr>
            <w:tcW w:w="1516" w:type="dxa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SEPTIEMBRE</w:t>
            </w:r>
          </w:p>
        </w:tc>
        <w:tc>
          <w:tcPr>
            <w:tcW w:w="1546" w:type="dxa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NOVIEMBRE</w:t>
            </w:r>
          </w:p>
        </w:tc>
      </w:tr>
      <w:tr w:rsidR="00CC5470">
        <w:tc>
          <w:tcPr>
            <w:tcW w:w="1960" w:type="dxa"/>
          </w:tcPr>
          <w:p w:rsidR="00CC5470" w:rsidRDefault="000440E0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Seminario de Carolina Moreno (GT CSM + GT Interculturalidad, UNAB)</w:t>
            </w:r>
          </w:p>
          <w:p w:rsidR="00CC5470" w:rsidRDefault="00CC547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28" w:type="dxa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13/03 a las 09:00 (UNAB)</w:t>
            </w:r>
          </w:p>
        </w:tc>
        <w:tc>
          <w:tcPr>
            <w:tcW w:w="1516" w:type="dxa"/>
          </w:tcPr>
          <w:p w:rsidR="00CC5470" w:rsidRDefault="00CC547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2" w:type="dxa"/>
          </w:tcPr>
          <w:p w:rsidR="00CC5470" w:rsidRDefault="00CC547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16" w:type="dxa"/>
          </w:tcPr>
          <w:p w:rsidR="00CC5470" w:rsidRDefault="00CC547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46" w:type="dxa"/>
          </w:tcPr>
          <w:p w:rsidR="00CC5470" w:rsidRDefault="00CC547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C5470">
        <w:tc>
          <w:tcPr>
            <w:tcW w:w="1960" w:type="dxa"/>
          </w:tcPr>
          <w:p w:rsidR="00CC5470" w:rsidRDefault="000440E0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bookmarkStart w:id="1" w:name="_heading=h.u30lropifvgg" w:colFirst="0" w:colLast="0"/>
            <w:bookmarkEnd w:id="1"/>
            <w:r>
              <w:rPr>
                <w:rFonts w:ascii="Verdana" w:eastAsia="Verdana" w:hAnsi="Verdana" w:cs="Verdana"/>
                <w:sz w:val="20"/>
                <w:szCs w:val="20"/>
              </w:rPr>
              <w:t xml:space="preserve">Seminario Invitada internacional USACH. Victoria Mendizábal, de la Universidad de Córdoba. Comunicación y salud. </w:t>
            </w:r>
          </w:p>
        </w:tc>
        <w:tc>
          <w:tcPr>
            <w:tcW w:w="1128" w:type="dxa"/>
          </w:tcPr>
          <w:p w:rsidR="00CC5470" w:rsidRDefault="00CC547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16" w:type="dxa"/>
          </w:tcPr>
          <w:p w:rsidR="00CC5470" w:rsidRDefault="00CC547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2" w:type="dxa"/>
          </w:tcPr>
          <w:p w:rsidR="00CC5470" w:rsidRDefault="00CC547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16" w:type="dxa"/>
          </w:tcPr>
          <w:p w:rsidR="00CC5470" w:rsidRDefault="00CC547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46" w:type="dxa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Primera SEMANA de noviembre</w:t>
            </w:r>
          </w:p>
        </w:tc>
      </w:tr>
      <w:tr w:rsidR="00CC5470">
        <w:tc>
          <w:tcPr>
            <w:tcW w:w="1960" w:type="dxa"/>
          </w:tcPr>
          <w:p w:rsidR="00CC5470" w:rsidRDefault="000440E0">
            <w:pPr>
              <w:spacing w:after="160"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 Panel INCOM del GT</w:t>
            </w:r>
          </w:p>
        </w:tc>
        <w:tc>
          <w:tcPr>
            <w:tcW w:w="1128" w:type="dxa"/>
          </w:tcPr>
          <w:p w:rsidR="00CC5470" w:rsidRDefault="00CC547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16" w:type="dxa"/>
          </w:tcPr>
          <w:p w:rsidR="00CC5470" w:rsidRDefault="00CC547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2" w:type="dxa"/>
          </w:tcPr>
          <w:p w:rsidR="00CC5470" w:rsidRDefault="00CC547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16" w:type="dxa"/>
          </w:tcPr>
          <w:p w:rsidR="00CC5470" w:rsidRDefault="00CC547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46" w:type="dxa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INCOM 2025</w:t>
            </w:r>
          </w:p>
        </w:tc>
      </w:tr>
      <w:tr w:rsidR="00CC5470">
        <w:tc>
          <w:tcPr>
            <w:tcW w:w="1960" w:type="dxa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Preconferencia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INCOM sobre Comunicación Pública del Conocimiento Científico para el Bienestar Social</w:t>
            </w:r>
          </w:p>
        </w:tc>
        <w:tc>
          <w:tcPr>
            <w:tcW w:w="1128" w:type="dxa"/>
          </w:tcPr>
          <w:p w:rsidR="00CC5470" w:rsidRDefault="00CC547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16" w:type="dxa"/>
          </w:tcPr>
          <w:p w:rsidR="00CC5470" w:rsidRDefault="00CC547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62" w:type="dxa"/>
          </w:tcPr>
          <w:p w:rsidR="00CC5470" w:rsidRDefault="00CC547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16" w:type="dxa"/>
          </w:tcPr>
          <w:p w:rsidR="00CC5470" w:rsidRDefault="00CC5470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46" w:type="dxa"/>
          </w:tcPr>
          <w:p w:rsidR="00CC5470" w:rsidRDefault="000440E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INCOM 2025</w:t>
            </w:r>
          </w:p>
        </w:tc>
      </w:tr>
    </w:tbl>
    <w:p w:rsidR="00CC5470" w:rsidRDefault="00CC5470">
      <w:pPr>
        <w:rPr>
          <w:rFonts w:ascii="Verdana" w:eastAsia="Verdana" w:hAnsi="Verdana" w:cs="Verdana"/>
          <w:sz w:val="20"/>
          <w:szCs w:val="20"/>
        </w:rPr>
      </w:pPr>
    </w:p>
    <w:p w:rsidR="00CC5470" w:rsidRDefault="00CC5470">
      <w:pPr>
        <w:jc w:val="center"/>
        <w:rPr>
          <w:rFonts w:ascii="Verdana" w:eastAsia="Verdana" w:hAnsi="Verdana" w:cs="Verdana"/>
          <w:sz w:val="20"/>
          <w:szCs w:val="20"/>
        </w:rPr>
      </w:pPr>
    </w:p>
    <w:sectPr w:rsidR="00CC547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05DD1"/>
    <w:multiLevelType w:val="multilevel"/>
    <w:tmpl w:val="B89E0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F4790"/>
    <w:multiLevelType w:val="multilevel"/>
    <w:tmpl w:val="5B0C6E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2630808"/>
    <w:multiLevelType w:val="multilevel"/>
    <w:tmpl w:val="A2D2CC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70"/>
    <w:rsid w:val="000440E0"/>
    <w:rsid w:val="003C5809"/>
    <w:rsid w:val="0062744E"/>
    <w:rsid w:val="00CC5470"/>
    <w:rsid w:val="00D0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B54FB-CB96-4D31-BF0E-FD1FEFF0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F6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5BED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vwzQpRsMrQ7XY38G+FaHlhkUcA==">CgMxLjAyDmgudTMwbHJvcGlmdmdnOAByITFIcF93ZjB0RklCMEs1ZmlCcTVTNDN3Y19fZm1IRDRKSw==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Reviewer</cp:lastModifiedBy>
  <cp:revision>2</cp:revision>
  <dcterms:created xsi:type="dcterms:W3CDTF">2025-06-17T01:53:00Z</dcterms:created>
  <dcterms:modified xsi:type="dcterms:W3CDTF">2025-06-17T01:53:00Z</dcterms:modified>
</cp:coreProperties>
</file>